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F09" w:rsidRPr="00460ECC" w:rsidRDefault="00932F09" w:rsidP="00932F09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C24E8" w:rsidRPr="00460ECC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9C24E8" w:rsidRPr="00460ECC">
        <w:rPr>
          <w:rFonts w:ascii="Times New Roman" w:hAnsi="Times New Roman" w:cs="Times New Roman"/>
          <w:sz w:val="28"/>
          <w:szCs w:val="28"/>
          <w:lang w:val="ru-RU"/>
        </w:rPr>
        <w:t>2</w:t>
      </w:r>
    </w:p>
    <w:p w:rsidR="00932F09" w:rsidRPr="00AC2F9B" w:rsidRDefault="00932F09" w:rsidP="00E05374">
      <w:pPr>
        <w:ind w:left="10632"/>
        <w:rPr>
          <w:rFonts w:ascii="Times New Roman" w:hAnsi="Times New Roman" w:cs="Times New Roman"/>
          <w:sz w:val="28"/>
          <w:szCs w:val="28"/>
          <w:u w:val="single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до </w:t>
      </w:r>
      <w:r w:rsidR="00E05374">
        <w:rPr>
          <w:rFonts w:ascii="Times New Roman" w:hAnsi="Times New Roman" w:cs="Times New Roman"/>
          <w:sz w:val="28"/>
          <w:szCs w:val="28"/>
        </w:rPr>
        <w:t>рішення міської рад</w:t>
      </w:r>
      <w:r w:rsidR="00231189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60E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0187F"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E05374">
        <w:rPr>
          <w:rFonts w:ascii="Times New Roman" w:hAnsi="Times New Roman" w:cs="Times New Roman"/>
          <w:sz w:val="28"/>
          <w:szCs w:val="28"/>
        </w:rPr>
        <w:t xml:space="preserve">  </w:t>
      </w:r>
      <w:r w:rsidR="006E7336">
        <w:rPr>
          <w:rFonts w:ascii="Times New Roman" w:hAnsi="Times New Roman" w:cs="Times New Roman"/>
          <w:sz w:val="28"/>
          <w:szCs w:val="28"/>
        </w:rPr>
        <w:t xml:space="preserve">  </w:t>
      </w:r>
      <w:r w:rsidR="006F0653" w:rsidRPr="006F065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CA4C11" w:rsidRPr="00460ECC">
        <w:rPr>
          <w:rFonts w:ascii="Times New Roman" w:hAnsi="Times New Roman" w:cs="Times New Roman"/>
          <w:sz w:val="28"/>
          <w:szCs w:val="28"/>
        </w:rPr>
        <w:t xml:space="preserve">від </w:t>
      </w:r>
      <w:r w:rsidR="00CE00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F0653">
        <w:rPr>
          <w:rFonts w:ascii="Times New Roman" w:hAnsi="Times New Roman" w:cs="Times New Roman"/>
          <w:sz w:val="28"/>
          <w:szCs w:val="28"/>
        </w:rPr>
        <w:t>№</w:t>
      </w:r>
      <w:r w:rsidR="00CE0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F7C" w:rsidRPr="00E05374" w:rsidRDefault="00720F7C" w:rsidP="00E05374">
      <w:pPr>
        <w:ind w:left="10632"/>
        <w:rPr>
          <w:rFonts w:ascii="Times New Roman" w:hAnsi="Times New Roman" w:cs="Times New Roman"/>
          <w:sz w:val="28"/>
          <w:szCs w:val="28"/>
        </w:rPr>
      </w:pPr>
    </w:p>
    <w:p w:rsidR="00932F09" w:rsidRPr="00460ECC" w:rsidRDefault="00932F09" w:rsidP="00932F09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                  </w:t>
      </w:r>
    </w:p>
    <w:p w:rsidR="00C76B1F" w:rsidRPr="00460ECC" w:rsidRDefault="00932F09" w:rsidP="00C76B1F">
      <w:pPr>
        <w:pStyle w:val="a3"/>
        <w:spacing w:line="192" w:lineRule="auto"/>
        <w:outlineLvl w:val="0"/>
        <w:rPr>
          <w:szCs w:val="28"/>
        </w:rPr>
      </w:pPr>
      <w:r w:rsidRPr="00460ECC">
        <w:rPr>
          <w:szCs w:val="28"/>
        </w:rPr>
        <w:t xml:space="preserve"> </w:t>
      </w:r>
      <w:r w:rsidR="00C76B1F" w:rsidRPr="00460ECC">
        <w:rPr>
          <w:szCs w:val="28"/>
        </w:rPr>
        <w:t xml:space="preserve">Основні заходи </w:t>
      </w:r>
      <w:r w:rsidRPr="00460ECC">
        <w:rPr>
          <w:szCs w:val="28"/>
        </w:rPr>
        <w:t xml:space="preserve">                                                     </w:t>
      </w:r>
    </w:p>
    <w:p w:rsidR="002C1085" w:rsidRPr="00460ECC" w:rsidRDefault="00C76B1F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 xml:space="preserve">реалізації програми </w:t>
      </w:r>
      <w:r w:rsidR="00E068D7" w:rsidRPr="00460ECC">
        <w:rPr>
          <w:rFonts w:ascii="Times New Roman" w:hAnsi="Times New Roman" w:cs="Times New Roman"/>
          <w:b/>
          <w:sz w:val="28"/>
          <w:szCs w:val="28"/>
        </w:rPr>
        <w:t xml:space="preserve">Муніципального маркетингу та підвищення інвестиційної привабливості </w:t>
      </w:r>
    </w:p>
    <w:p w:rsidR="00E068D7" w:rsidRPr="00460ECC" w:rsidRDefault="00E068D7" w:rsidP="00E06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ECC">
        <w:rPr>
          <w:rFonts w:ascii="Times New Roman" w:hAnsi="Times New Roman" w:cs="Times New Roman"/>
          <w:b/>
          <w:sz w:val="28"/>
          <w:szCs w:val="28"/>
        </w:rPr>
        <w:t>міста Павлоград на 201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231189">
        <w:rPr>
          <w:rFonts w:ascii="Times New Roman" w:hAnsi="Times New Roman" w:cs="Times New Roman"/>
          <w:b/>
          <w:sz w:val="28"/>
          <w:szCs w:val="28"/>
          <w:lang w:val="ru-RU"/>
        </w:rPr>
        <w:t>21</w:t>
      </w:r>
      <w:r w:rsidRPr="00460ECC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C76B1F" w:rsidRPr="00460ECC" w:rsidRDefault="00C76B1F" w:rsidP="00E068D7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6B1F" w:rsidRPr="00460ECC" w:rsidRDefault="00C76B1F" w:rsidP="00C76B1F">
      <w:pPr>
        <w:spacing w:line="192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5403"/>
        <w:gridCol w:w="3780"/>
        <w:gridCol w:w="900"/>
        <w:gridCol w:w="900"/>
        <w:gridCol w:w="900"/>
        <w:gridCol w:w="900"/>
        <w:gridCol w:w="2131"/>
      </w:tblGrid>
      <w:tr w:rsidR="00221101" w:rsidRPr="00460ECC" w:rsidTr="00231189">
        <w:trPr>
          <w:trHeight w:val="437"/>
        </w:trPr>
        <w:tc>
          <w:tcPr>
            <w:tcW w:w="645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403" w:type="dxa"/>
            <w:vMerge w:val="restart"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заходи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221101" w:rsidRPr="00460ECC" w:rsidRDefault="009C24E8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иконавці</w:t>
            </w:r>
          </w:p>
        </w:tc>
        <w:tc>
          <w:tcPr>
            <w:tcW w:w="3600" w:type="dxa"/>
            <w:gridSpan w:val="4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видатки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роках</w:t>
            </w:r>
          </w:p>
          <w:p w:rsidR="00221101" w:rsidRPr="00460ECC" w:rsidRDefault="00490570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221101" w:rsidRPr="00460ECC" w:rsidRDefault="00F624B6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221101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жерела</w:t>
            </w:r>
          </w:p>
          <w:p w:rsidR="00221101" w:rsidRPr="00460ECC" w:rsidRDefault="0004195E" w:rsidP="00B0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фін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ансування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21101" w:rsidRPr="00460ECC" w:rsidTr="00231189">
        <w:trPr>
          <w:trHeight w:val="372"/>
        </w:trPr>
        <w:tc>
          <w:tcPr>
            <w:tcW w:w="645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03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221101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E068D7" w:rsidP="0023118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3118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221101" w:rsidRPr="00460ECC" w:rsidRDefault="00B0187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Всього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</w:t>
            </w:r>
            <w:proofErr w:type="gram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роках</w:t>
            </w:r>
            <w:r w:rsidR="00E068D7"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131" w:type="dxa"/>
            <w:vMerge/>
            <w:shd w:val="clear" w:color="auto" w:fill="auto"/>
          </w:tcPr>
          <w:p w:rsidR="00221101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87C00" w:rsidRPr="00460ECC" w:rsidRDefault="00587C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00"/>
        <w:gridCol w:w="3780"/>
        <w:gridCol w:w="61"/>
        <w:gridCol w:w="839"/>
        <w:gridCol w:w="900"/>
        <w:gridCol w:w="900"/>
        <w:gridCol w:w="900"/>
        <w:gridCol w:w="2131"/>
      </w:tblGrid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221101" w:rsidP="00102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21101" w:rsidRPr="00460ECC" w:rsidTr="00460ECC">
        <w:trPr>
          <w:trHeight w:val="475"/>
        </w:trPr>
        <w:tc>
          <w:tcPr>
            <w:tcW w:w="15559" w:type="dxa"/>
            <w:gridSpan w:val="9"/>
            <w:shd w:val="clear" w:color="auto" w:fill="auto"/>
          </w:tcPr>
          <w:p w:rsidR="00221101" w:rsidRPr="00460ECC" w:rsidRDefault="0034146A" w:rsidP="004A5AC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1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. Створення системи досліджень та пері</w:t>
            </w:r>
            <w:r w:rsidR="00535082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одичного аналізу </w:t>
            </w:r>
            <w:r w:rsidR="00B0187F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інвестиційної ситуації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2211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B11E2D" w:rsidP="00566E24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Запровадження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системи моніторингу ресурсів міста 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B11E2D" w:rsidP="00720F7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 інвестицій, реалізації проектів та регуляторної політики, відділ з економічних питань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відділ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земельно-ринкових відносин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відділ по облі</w:t>
            </w:r>
            <w:r w:rsidR="00041AE6" w:rsidRPr="00041AE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у комунального майна та житлової площі</w:t>
            </w:r>
            <w:r w:rsidR="00221101" w:rsidRPr="00460ECC">
              <w:rPr>
                <w:rFonts w:ascii="Times New Roman" w:hAnsi="Times New Roman" w:cs="Times New Roman"/>
                <w:sz w:val="28"/>
                <w:szCs w:val="28"/>
              </w:rPr>
              <w:t>, громадські організації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49057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712E65" w:rsidRPr="00460ECC" w:rsidRDefault="00B11E2D" w:rsidP="00B11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5E1AAD" w:rsidRPr="00460ECC" w:rsidTr="00460ECC">
        <w:trPr>
          <w:trHeight w:val="485"/>
        </w:trPr>
        <w:tc>
          <w:tcPr>
            <w:tcW w:w="15559" w:type="dxa"/>
            <w:gridSpan w:val="9"/>
            <w:shd w:val="clear" w:color="auto" w:fill="auto"/>
          </w:tcPr>
          <w:p w:rsidR="005E1AAD" w:rsidRPr="00460ECC" w:rsidRDefault="005E1AAD" w:rsidP="004A5A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Нормативне та інституційне  забезпечення формування сприятливого </w:t>
            </w:r>
            <w:r w:rsidR="005D38DD" w:rsidRPr="00460EC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інвестиційного клімату.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5D38DD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5D38DD" w:rsidRPr="00460ECC" w:rsidRDefault="00566E24" w:rsidP="00B5641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Підтримка в актуальному стані «Дорожньої карти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інвестора»</w:t>
            </w:r>
          </w:p>
        </w:tc>
        <w:tc>
          <w:tcPr>
            <w:tcW w:w="3780" w:type="dxa"/>
            <w:shd w:val="clear" w:color="auto" w:fill="auto"/>
          </w:tcPr>
          <w:p w:rsidR="00824228" w:rsidRPr="00460ECC" w:rsidRDefault="007D15C4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 інвестицій</w:t>
            </w:r>
            <w:r w:rsidR="00824228" w:rsidRPr="00460ECC">
              <w:rPr>
                <w:rFonts w:ascii="Times New Roman" w:hAnsi="Times New Roman" w:cs="Times New Roman"/>
                <w:sz w:val="28"/>
                <w:szCs w:val="28"/>
              </w:rPr>
              <w:t>, реалізації проектів та регуляторної політики</w:t>
            </w:r>
          </w:p>
          <w:p w:rsidR="005D38DD" w:rsidRPr="00460ECC" w:rsidRDefault="005D38DD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5D38DD" w:rsidRPr="00460ECC" w:rsidRDefault="00824228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5D38DD" w:rsidRPr="00460ECC" w:rsidRDefault="00824228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768EC" w:rsidRPr="00460ECC" w:rsidTr="00460ECC">
        <w:trPr>
          <w:trHeight w:val="448"/>
        </w:trPr>
        <w:tc>
          <w:tcPr>
            <w:tcW w:w="15559" w:type="dxa"/>
            <w:gridSpan w:val="9"/>
            <w:shd w:val="clear" w:color="auto" w:fill="auto"/>
          </w:tcPr>
          <w:p w:rsidR="006768EC" w:rsidRPr="00460ECC" w:rsidRDefault="00061711" w:rsidP="004A5AC3">
            <w:pP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="005D38DD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інвест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иційних продуктів та пропозицій.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535082" w:rsidRPr="00460ECC" w:rsidRDefault="00566E24" w:rsidP="0010224C">
            <w:pPr>
              <w:suppressAutoHyphens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изнач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придатних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для інвестування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вільних ділянок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та 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підготовка</w:t>
            </w:r>
            <w:r w:rsidR="005D38DD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інвестиційних «продуктів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»</w:t>
            </w:r>
            <w:r w:rsidR="005D38DD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C76B1F" w:rsidRPr="00460ECC" w:rsidRDefault="00C76B1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535082" w:rsidRPr="00460ECC" w:rsidRDefault="00061711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</w:t>
            </w:r>
            <w:r w:rsidR="007D15C4"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 інвестицій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 реалізації проектів та регуляторної політики,</w:t>
            </w:r>
          </w:p>
          <w:p w:rsidR="00C653E4" w:rsidRPr="00460ECC" w:rsidRDefault="00535082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ідділи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з питань економіки, </w:t>
            </w:r>
          </w:p>
          <w:p w:rsidR="00C76B1F" w:rsidRPr="00460ECC" w:rsidRDefault="00041AE6" w:rsidP="00041A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містобудування та 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архітектури, </w:t>
            </w:r>
            <w:r w:rsidR="00C653E4"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о-ринкових відносин</w:t>
            </w:r>
            <w:r w:rsidR="00535082" w:rsidRPr="00460ECC">
              <w:rPr>
                <w:rFonts w:ascii="Times New Roman" w:hAnsi="Times New Roman" w:cs="Times New Roman"/>
                <w:sz w:val="28"/>
                <w:szCs w:val="28"/>
              </w:rPr>
              <w:t>, дорадчий комітет з питань залучення інвестицій, рада директорів при міському голові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D4A0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061711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061711" w:rsidP="00371E3F">
            <w:pPr>
              <w:spacing w:line="192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4. </w:t>
            </w:r>
            <w:r w:rsidR="004D0973"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Формування дизайну продуктів бренду міста.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CE7590" w:rsidP="004F168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Підготовка 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методики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 правильно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го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використ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ання міської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символік</w:t>
            </w:r>
            <w:r w:rsidR="004F168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и</w:t>
            </w:r>
            <w:r w:rsidR="004D0973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zh-CN"/>
              </w:rPr>
              <w:t>,</w:t>
            </w:r>
            <w:r w:rsidR="004D0973" w:rsidRPr="00460ECC">
              <w:rPr>
                <w:rFonts w:ascii="Times New Roman" w:hAnsi="Times New Roman" w:cs="Times New Roman"/>
                <w:bCs/>
                <w:i/>
                <w:color w:val="0070C0"/>
                <w:sz w:val="28"/>
                <w:szCs w:val="28"/>
                <w:lang w:eastAsia="zh-CN"/>
              </w:rPr>
              <w:t xml:space="preserve">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забезпеч</w:t>
            </w:r>
            <w:r w:rsidR="007D15C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контролю використання </w:t>
            </w:r>
            <w:r w:rsidR="004D0973" w:rsidRPr="00460ECC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  <w:lang w:eastAsia="zh-CN"/>
              </w:rPr>
              <w:t xml:space="preserve">графічних та інших елементів 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дизайну інвестиційного бренду міст</w:t>
            </w:r>
          </w:p>
        </w:tc>
        <w:tc>
          <w:tcPr>
            <w:tcW w:w="3780" w:type="dxa"/>
            <w:shd w:val="clear" w:color="auto" w:fill="auto"/>
          </w:tcPr>
          <w:p w:rsidR="00711094" w:rsidRPr="00460ECC" w:rsidRDefault="00B6317D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Відділ </w:t>
            </w:r>
            <w:r w:rsidR="00711094" w:rsidRPr="00460ECC">
              <w:rPr>
                <w:rFonts w:ascii="Times New Roman" w:hAnsi="Times New Roman" w:cs="Times New Roman"/>
                <w:sz w:val="28"/>
                <w:szCs w:val="28"/>
              </w:rPr>
              <w:t>залучення</w:t>
            </w:r>
          </w:p>
          <w:p w:rsidR="00B6317D" w:rsidRPr="00460ECC" w:rsidRDefault="00CE7590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інвестицій, реалізації проектів та регуляторної політики</w:t>
            </w:r>
          </w:p>
          <w:p w:rsidR="00C76B1F" w:rsidRPr="00460ECC" w:rsidRDefault="00C76B1F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E05D10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CE7590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3A2D0B" w:rsidP="003A2D0B">
            <w:pPr>
              <w:tabs>
                <w:tab w:val="left" w:pos="0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абезпеч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ення</w:t>
            </w:r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створення системи нових варіантів цільових </w:t>
            </w:r>
            <w:proofErr w:type="spellStart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4D0973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матеріалів (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 разі необхідності</w:t>
            </w:r>
            <w:r w:rsid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3780" w:type="dxa"/>
            <w:shd w:val="clear" w:color="auto" w:fill="auto"/>
          </w:tcPr>
          <w:p w:rsidR="00CE7590" w:rsidRPr="00460ECC" w:rsidRDefault="00CE7590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</w:t>
            </w:r>
          </w:p>
          <w:p w:rsidR="00CE7590" w:rsidRPr="00460ECC" w:rsidRDefault="00CE7590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інвестицій, реалізації проектів та регуляторної політики</w:t>
            </w:r>
          </w:p>
          <w:p w:rsidR="00C76B1F" w:rsidRPr="00460ECC" w:rsidRDefault="00C76B1F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647825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A81102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A52B9" w:rsidRPr="00460ECC" w:rsidTr="00460ECC">
        <w:trPr>
          <w:trHeight w:val="439"/>
        </w:trPr>
        <w:tc>
          <w:tcPr>
            <w:tcW w:w="15559" w:type="dxa"/>
            <w:gridSpan w:val="9"/>
            <w:shd w:val="clear" w:color="auto" w:fill="auto"/>
          </w:tcPr>
          <w:p w:rsidR="006A52B9" w:rsidRPr="00460ECC" w:rsidRDefault="00CE7590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</w:pPr>
            <w:bookmarkStart w:id="1" w:name="_Toc382320659"/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5. </w:t>
            </w:r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>Відображення бренду у міському середовищі</w:t>
            </w:r>
            <w:bookmarkEnd w:id="1"/>
            <w:r w:rsidR="004D0973"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852604" w:rsidRPr="00460ECC" w:rsidTr="00460ECC">
        <w:tc>
          <w:tcPr>
            <w:tcW w:w="648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852604" w:rsidRPr="00460ECC" w:rsidRDefault="00852604" w:rsidP="0064782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Розробка та затвердження процедури ініціювання та організації творчих дискусійних зустрічей (за такими технологіями, як «Відкритий простір», «Світове кафе», «Мозковий штурм», та іншими креативними технологіями пошуку оригінальних рішень, із 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lastRenderedPageBreak/>
              <w:t>визначенням у  кожному з підрозділів відповідального фахівця</w:t>
            </w:r>
          </w:p>
          <w:p w:rsidR="00852604" w:rsidRPr="00460ECC" w:rsidRDefault="00852604" w:rsidP="00647825">
            <w:pPr>
              <w:pStyle w:val="3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  <w:shd w:val="clear" w:color="auto" w:fill="auto"/>
          </w:tcPr>
          <w:p w:rsidR="00852604" w:rsidRPr="00460ECC" w:rsidRDefault="00852604" w:rsidP="00647825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Відділ залучення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інвестицій, реалізації проектів та регуляторної політики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52604" w:rsidRPr="00460ECC" w:rsidRDefault="00852604" w:rsidP="0010224C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громадські організації</w:t>
            </w:r>
          </w:p>
          <w:p w:rsidR="00852604" w:rsidRPr="00460ECC" w:rsidRDefault="00852604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852604" w:rsidRPr="00460ECC" w:rsidRDefault="00852604" w:rsidP="00720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c>
          <w:tcPr>
            <w:tcW w:w="648" w:type="dxa"/>
            <w:shd w:val="clear" w:color="auto" w:fill="auto"/>
          </w:tcPr>
          <w:p w:rsidR="00C76B1F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00" w:type="dxa"/>
            <w:shd w:val="clear" w:color="auto" w:fill="auto"/>
          </w:tcPr>
          <w:p w:rsidR="00C76B1F" w:rsidRPr="00460ECC" w:rsidRDefault="0077450C" w:rsidP="003A2D0B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Проведення 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аналіз</w:t>
            </w:r>
            <w:r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>у</w:t>
            </w:r>
            <w:r w:rsidR="004D0973" w:rsidRPr="00460ECC">
              <w:rPr>
                <w:rFonts w:ascii="Times New Roman" w:hAnsi="Times New Roman" w:cs="Times New Roman"/>
                <w:bCs/>
                <w:sz w:val="28"/>
                <w:szCs w:val="28"/>
                <w:lang w:eastAsia="zh-CN"/>
              </w:rPr>
              <w:t xml:space="preserve"> доцільності пропозицій відповідних проектів, наданих учасниками творчих дискусійних зустрічей</w:t>
            </w:r>
          </w:p>
        </w:tc>
        <w:tc>
          <w:tcPr>
            <w:tcW w:w="3780" w:type="dxa"/>
            <w:shd w:val="clear" w:color="auto" w:fill="auto"/>
          </w:tcPr>
          <w:p w:rsidR="00C76B1F" w:rsidRPr="00460ECC" w:rsidRDefault="00647825" w:rsidP="00B631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Комітет з 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впровадження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маркетингової стратегії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76B1F" w:rsidRPr="00460ECC" w:rsidRDefault="001632FF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76B1F" w:rsidRPr="00460ECC" w:rsidRDefault="00460ECC" w:rsidP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959B8" w:rsidRPr="00460ECC" w:rsidTr="00460ECC">
        <w:trPr>
          <w:trHeight w:val="339"/>
        </w:trPr>
        <w:tc>
          <w:tcPr>
            <w:tcW w:w="15559" w:type="dxa"/>
            <w:gridSpan w:val="9"/>
            <w:shd w:val="clear" w:color="auto" w:fill="auto"/>
          </w:tcPr>
          <w:p w:rsidR="003959B8" w:rsidRPr="00460ECC" w:rsidRDefault="003959B8" w:rsidP="0077450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6.  Використання міської інфраструктури для закріплення бренду</w:t>
            </w:r>
          </w:p>
        </w:tc>
      </w:tr>
      <w:tr w:rsidR="00F92F68" w:rsidRPr="00460ECC" w:rsidTr="003959B8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C52A7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та п</w:t>
            </w:r>
            <w:r w:rsidR="0077450C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роведення відкритого відбору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інфраструктурних проектів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7745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02382A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Визначення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критерії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відбору інфраструктурних проектів, важливих для цільової групи інвесторів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460ECC" w:rsidRDefault="0002382A" w:rsidP="00B728A4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02382A" w:rsidRPr="00460ECC" w:rsidTr="00460ECC">
        <w:trPr>
          <w:trHeight w:val="515"/>
        </w:trPr>
        <w:tc>
          <w:tcPr>
            <w:tcW w:w="15559" w:type="dxa"/>
            <w:gridSpan w:val="9"/>
            <w:shd w:val="clear" w:color="auto" w:fill="auto"/>
          </w:tcPr>
          <w:p w:rsidR="0002382A" w:rsidRPr="00460ECC" w:rsidRDefault="0002382A" w:rsidP="0002382A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7. </w:t>
            </w:r>
            <w:r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Культурне життя у місті 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пожвавлення бренду</w:t>
            </w:r>
            <w:r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852604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852604" w:rsidRPr="00460ECC" w:rsidRDefault="00852604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Проведення в місті заходів із залученням творчого класу громади до соціокультурного проектування </w:t>
            </w:r>
            <w:r w:rsidRPr="003A5B68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(</w:t>
            </w:r>
            <w:r w:rsidRPr="003A5B68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Проведення щорічного фотоконкурсу «Посмішка рідного міста» )</w:t>
            </w:r>
          </w:p>
        </w:tc>
        <w:tc>
          <w:tcPr>
            <w:tcW w:w="3780" w:type="dxa"/>
            <w:shd w:val="clear" w:color="auto" w:fill="auto"/>
          </w:tcPr>
          <w:p w:rsidR="00852604" w:rsidRPr="00460ECC" w:rsidRDefault="00852604" w:rsidP="00041AE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Відділ залучення інвестицій, реалізації проектів та регуляторної політики,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громадські організації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52604" w:rsidRPr="00460ECC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6431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643168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Залучення ОСББ, органів самоорганізації населення</w:t>
            </w:r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громадськість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до участі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 мистецьких процесах, ініціювання </w:t>
            </w:r>
            <w:r w:rsidR="00A50212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регулярного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проведення в місті заходів у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просторі вулиць та площ міста, зокрема подій «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Паблік-арт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» </w:t>
            </w:r>
          </w:p>
        </w:tc>
        <w:tc>
          <w:tcPr>
            <w:tcW w:w="3780" w:type="dxa"/>
            <w:shd w:val="clear" w:color="auto" w:fill="auto"/>
          </w:tcPr>
          <w:p w:rsidR="00B728A4" w:rsidRPr="00460ECC" w:rsidRDefault="007D15C4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lastRenderedPageBreak/>
              <w:t>Відділ залучення інвестицій</w:t>
            </w:r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реалізації проектів та регуляторної політики,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громадські </w:t>
            </w:r>
            <w:proofErr w:type="spellStart"/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організаціі</w:t>
            </w:r>
            <w:proofErr w:type="spellEnd"/>
            <w:r w:rsidR="00801A6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643168" w:rsidRPr="00460ECC" w:rsidTr="00460ECC">
        <w:trPr>
          <w:trHeight w:val="417"/>
        </w:trPr>
        <w:tc>
          <w:tcPr>
            <w:tcW w:w="15559" w:type="dxa"/>
            <w:gridSpan w:val="9"/>
            <w:shd w:val="clear" w:color="auto" w:fill="auto"/>
          </w:tcPr>
          <w:p w:rsidR="00643168" w:rsidRPr="00460ECC" w:rsidRDefault="00801A64" w:rsidP="00643168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 xml:space="preserve">8. </w:t>
            </w:r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Організаційна основа </w:t>
            </w:r>
            <w:proofErr w:type="spellStart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/>
              </w:rPr>
              <w:t>брендингу</w:t>
            </w:r>
            <w:proofErr w:type="spellEnd"/>
            <w:r w:rsidR="00643168" w:rsidRPr="00460EC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uk-UA"/>
              </w:rPr>
              <w:t xml:space="preserve"> 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(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eastAsia="uk-UA"/>
              </w:rPr>
              <w:t>управління брендом</w:t>
            </w:r>
            <w:r w:rsidR="00643168" w:rsidRPr="00460ECC">
              <w:rPr>
                <w:rFonts w:ascii="Times New Roman" w:hAnsi="Times New Roman" w:cs="Times New Roman"/>
                <w:bCs/>
                <w:i/>
                <w:sz w:val="28"/>
                <w:szCs w:val="28"/>
                <w:lang w:val="ru-RU" w:eastAsia="uk-UA"/>
              </w:rPr>
              <w:t>)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управління проектами маркетингової стратегії та </w:t>
            </w:r>
            <w:proofErr w:type="spellStart"/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брендінг</w:t>
            </w:r>
            <w:proofErr w:type="spellEnd"/>
            <w:r w:rsidRPr="00460ECC"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у</w:t>
            </w:r>
          </w:p>
          <w:p w:rsidR="00460ECC" w:rsidRPr="00460ECC" w:rsidRDefault="00460ECC" w:rsidP="004F168C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041AE6">
        <w:trPr>
          <w:trHeight w:val="416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організації співпраці з виробниками місцевої продукції, та спільне впровадження заходів щодо розширення ринків збуту місцевої продукції з використанням дизайну бренду міста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Відділи залучення інвестицій, реалізації проектів та регуляторної політики,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з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економічних питань,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розвитку споживчого ринку та підприємництва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спільного інвестування, та адміністративної підтримки місцевого інвестора</w:t>
            </w:r>
          </w:p>
          <w:p w:rsidR="00460ECC" w:rsidRPr="00460ECC" w:rsidRDefault="00460ECC" w:rsidP="00041AE6">
            <w:pPr>
              <w:suppressAutoHyphens/>
              <w:ind w:left="360"/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041AE6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Відділи залучення інвестицій, реалізації проектів та регуляторної політики,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з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економічних питань, </w:t>
            </w:r>
            <w:r w:rsidR="00041AE6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розвитку споживчого ринку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та підприємництва, координаційна рада з питань підприємництва, рада директорів при міському голові.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460ECC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400" w:type="dxa"/>
            <w:shd w:val="clear" w:color="auto" w:fill="auto"/>
          </w:tcPr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Організація системної співпраці зі сторонніми групами впливу - колишніми городянами, що є політичними діячами, чиновниками вищих та регіональних рівнів влади, журналістами, які формують інформаційний простір, представниками національної та світової еліти, з метою їх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долучення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до процесу </w:t>
            </w:r>
            <w:proofErr w:type="spellStart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брендінгу</w:t>
            </w:r>
            <w:proofErr w:type="spellEnd"/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 xml:space="preserve"> міста</w:t>
            </w:r>
            <w:r w:rsidRPr="00460EC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  <w:lang w:eastAsia="zh-CN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460ECC" w:rsidRPr="00460ECC" w:rsidRDefault="00460EC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Відділ залучення</w:t>
            </w:r>
          </w:p>
          <w:p w:rsidR="00460ECC" w:rsidRPr="00460ECC" w:rsidRDefault="00460EC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інвестицій, реалізації проектів та регуляторної політики</w:t>
            </w:r>
            <w:r w:rsidR="00041A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60ECC" w:rsidRPr="00460ECC" w:rsidRDefault="00460ECC" w:rsidP="007C4803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громадські організації</w:t>
            </w:r>
          </w:p>
          <w:p w:rsidR="00460ECC" w:rsidRPr="00460ECC" w:rsidRDefault="00460ECC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460ECC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460ECC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7C4803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7C4803" w:rsidRPr="00460ECC" w:rsidRDefault="007C4803" w:rsidP="007C4803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9. Маркетингове послання міста 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(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Унікальна інвестиційна пропозиція міста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val="ru-RU" w:eastAsia="zh-CN"/>
              </w:rPr>
              <w:t>)</w:t>
            </w:r>
            <w:r w:rsidRPr="00460ECC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7C4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F18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959B8" w:rsidRPr="00460ECC" w:rsidRDefault="007C4803" w:rsidP="003A2D0B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Розробка, формування та затвердження маркетингового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послання міста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B728A4" w:rsidRPr="00C303AD" w:rsidRDefault="007C4803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839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460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720F7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AA1EA6">
            <w:pPr>
              <w:tabs>
                <w:tab w:val="left" w:pos="2700"/>
              </w:tabs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Розробка базового Інвестиційного паспорту міста, у якому відображаються конкурентні переваги міста, резюме інвестиційних проектів тощо. </w:t>
            </w:r>
          </w:p>
        </w:tc>
        <w:tc>
          <w:tcPr>
            <w:tcW w:w="3841" w:type="dxa"/>
            <w:gridSpan w:val="2"/>
            <w:shd w:val="clear" w:color="auto" w:fill="auto"/>
          </w:tcPr>
          <w:p w:rsidR="003A2D0B" w:rsidRPr="00460ECC" w:rsidRDefault="003A2D0B" w:rsidP="0010224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839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AA1EA6" w:rsidRPr="00460ECC" w:rsidTr="00460ECC">
        <w:trPr>
          <w:trHeight w:val="418"/>
        </w:trPr>
        <w:tc>
          <w:tcPr>
            <w:tcW w:w="15559" w:type="dxa"/>
            <w:gridSpan w:val="9"/>
            <w:shd w:val="clear" w:color="auto" w:fill="auto"/>
          </w:tcPr>
          <w:p w:rsidR="00AA1EA6" w:rsidRPr="00460ECC" w:rsidRDefault="00AA1EA6" w:rsidP="00B5641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10. Розробка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промоційних</w:t>
            </w:r>
            <w:proofErr w:type="spellEnd"/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матеріалів</w:t>
            </w:r>
            <w:r w:rsidRPr="00460ECC">
              <w:rPr>
                <w:rFonts w:ascii="Times New Roman" w:eastAsia="Arial" w:hAnsi="Times New Roman" w:cs="Times New Roman"/>
                <w:b/>
                <w:sz w:val="28"/>
                <w:szCs w:val="28"/>
                <w:lang w:eastAsia="zh-CN"/>
              </w:rPr>
              <w:t xml:space="preserve"> та продуктів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B728A4" w:rsidRPr="00460ECC" w:rsidRDefault="005F18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00" w:type="dxa"/>
            <w:shd w:val="clear" w:color="auto" w:fill="auto"/>
          </w:tcPr>
          <w:p w:rsidR="00B728A4" w:rsidRPr="00460ECC" w:rsidRDefault="00AA1EA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Створення системи </w:t>
            </w:r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розробки та погодження електронних варіантів інформаційних та </w:t>
            </w:r>
            <w:proofErr w:type="spellStart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промоційних</w:t>
            </w:r>
            <w:proofErr w:type="spellEnd"/>
            <w:r w:rsidR="00B728A4"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продуктів міста</w:t>
            </w:r>
          </w:p>
        </w:tc>
        <w:tc>
          <w:tcPr>
            <w:tcW w:w="3780" w:type="dxa"/>
            <w:shd w:val="clear" w:color="auto" w:fill="auto"/>
          </w:tcPr>
          <w:p w:rsidR="00B728A4" w:rsidRPr="00C303AD" w:rsidRDefault="00AA1EA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  <w:r w:rsidR="00720F7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B728A4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B728A4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852604" w:rsidRPr="00460ECC" w:rsidTr="00460ECC">
        <w:trPr>
          <w:trHeight w:val="63"/>
        </w:trPr>
        <w:tc>
          <w:tcPr>
            <w:tcW w:w="648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00" w:type="dxa"/>
            <w:shd w:val="clear" w:color="auto" w:fill="auto"/>
          </w:tcPr>
          <w:p w:rsidR="00852604" w:rsidRPr="00460ECC" w:rsidRDefault="00852604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Виготовлення інформаційної, </w:t>
            </w:r>
            <w:proofErr w:type="spellStart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промоційної</w:t>
            </w:r>
            <w:proofErr w:type="spellEnd"/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 та сувенірної  продукції з використанням бре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нду міста</w:t>
            </w:r>
          </w:p>
        </w:tc>
        <w:tc>
          <w:tcPr>
            <w:tcW w:w="3780" w:type="dxa"/>
            <w:shd w:val="clear" w:color="auto" w:fill="auto"/>
          </w:tcPr>
          <w:p w:rsidR="00852604" w:rsidRPr="00460ECC" w:rsidRDefault="00852604" w:rsidP="0035542D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852604" w:rsidRPr="006E4009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246,1</w:t>
            </w:r>
          </w:p>
        </w:tc>
        <w:tc>
          <w:tcPr>
            <w:tcW w:w="900" w:type="dxa"/>
            <w:shd w:val="clear" w:color="auto" w:fill="auto"/>
          </w:tcPr>
          <w:p w:rsidR="00852604" w:rsidRPr="00A81102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172,0</w:t>
            </w:r>
          </w:p>
        </w:tc>
        <w:tc>
          <w:tcPr>
            <w:tcW w:w="900" w:type="dxa"/>
            <w:shd w:val="clear" w:color="auto" w:fill="auto"/>
          </w:tcPr>
          <w:p w:rsidR="00852604" w:rsidRPr="00A81102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182,0</w:t>
            </w:r>
          </w:p>
        </w:tc>
        <w:tc>
          <w:tcPr>
            <w:tcW w:w="900" w:type="dxa"/>
            <w:shd w:val="clear" w:color="auto" w:fill="auto"/>
          </w:tcPr>
          <w:p w:rsidR="00852604" w:rsidRPr="00A81102" w:rsidRDefault="00852604" w:rsidP="00FD53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600,1</w:t>
            </w:r>
          </w:p>
        </w:tc>
        <w:tc>
          <w:tcPr>
            <w:tcW w:w="2131" w:type="dxa"/>
            <w:shd w:val="clear" w:color="auto" w:fill="auto"/>
          </w:tcPr>
          <w:p w:rsidR="00852604" w:rsidRPr="00460ECC" w:rsidRDefault="008526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Міс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ький </w:t>
            </w: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</w:tr>
      <w:tr w:rsidR="00DD6CF4" w:rsidRPr="00460ECC" w:rsidTr="00460ECC">
        <w:trPr>
          <w:trHeight w:val="412"/>
        </w:trPr>
        <w:tc>
          <w:tcPr>
            <w:tcW w:w="15559" w:type="dxa"/>
            <w:gridSpan w:val="9"/>
            <w:shd w:val="clear" w:color="auto" w:fill="auto"/>
          </w:tcPr>
          <w:p w:rsidR="00DD6CF4" w:rsidRPr="00460ECC" w:rsidRDefault="00DD6CF4" w:rsidP="004A5AC3">
            <w:pPr>
              <w:keepNext/>
              <w:suppressAutoHyphens/>
              <w:spacing w:after="6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bCs/>
                <w:kern w:val="32"/>
                <w:sz w:val="28"/>
                <w:szCs w:val="28"/>
                <w:lang w:eastAsia="en-US"/>
              </w:rPr>
              <w:lastRenderedPageBreak/>
              <w:t>12.  Інформування цільових аудиторій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3A2D0B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плану комунікацій (програми поширення інформації й просування бренду міста</w:t>
            </w:r>
            <w:r w:rsidR="005F181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)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A2D0B" w:rsidRPr="00460ECC" w:rsidRDefault="003A2D0B" w:rsidP="0010224C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F92F68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A2D0B" w:rsidRPr="00460ECC" w:rsidRDefault="005F1818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3A2D0B" w:rsidRPr="00460ECC" w:rsidRDefault="003A2D0B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Розробка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плану відповідно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>ї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інформаційно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ї </w:t>
            </w:r>
            <w:r w:rsidRPr="00460EC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політики щодо інвестиційного клімату в місті</w:t>
            </w:r>
          </w:p>
        </w:tc>
        <w:tc>
          <w:tcPr>
            <w:tcW w:w="3780" w:type="dxa"/>
            <w:shd w:val="clear" w:color="auto" w:fill="auto"/>
          </w:tcPr>
          <w:p w:rsidR="003A2D0B" w:rsidRPr="00460ECC" w:rsidRDefault="003A2D0B" w:rsidP="0010224C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A2D0B" w:rsidRPr="00460ECC" w:rsidRDefault="00460ECC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A2D0B" w:rsidRPr="00460ECC" w:rsidRDefault="003A2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936CDE" w:rsidRPr="00460ECC" w:rsidTr="00460ECC">
        <w:trPr>
          <w:trHeight w:val="445"/>
        </w:trPr>
        <w:tc>
          <w:tcPr>
            <w:tcW w:w="15559" w:type="dxa"/>
            <w:gridSpan w:val="9"/>
            <w:shd w:val="clear" w:color="auto" w:fill="auto"/>
          </w:tcPr>
          <w:p w:rsidR="00936CDE" w:rsidRPr="00460ECC" w:rsidRDefault="00936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13.  Впровадження Плану комунікації «влада-інвестор</w:t>
            </w:r>
            <w:r w:rsidR="006F0FC9" w:rsidRPr="00460ECC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92F68" w:rsidRPr="00460ECC" w:rsidTr="00460ECC">
        <w:trPr>
          <w:trHeight w:val="560"/>
        </w:trPr>
        <w:tc>
          <w:tcPr>
            <w:tcW w:w="648" w:type="dxa"/>
            <w:shd w:val="clear" w:color="auto" w:fill="auto"/>
          </w:tcPr>
          <w:p w:rsidR="00CB17A7" w:rsidRPr="00460ECC" w:rsidRDefault="00936CDE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CB17A7" w:rsidRPr="007E6F03" w:rsidRDefault="00936CDE" w:rsidP="003A2D0B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З</w:t>
            </w:r>
            <w:r w:rsidR="006F0FC9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абезпечення системної </w:t>
            </w:r>
            <w:r w:rsidR="00A50212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участі</w:t>
            </w:r>
            <w:r w:rsidR="00CB17A7"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представників міста у виїзних заходах </w:t>
            </w:r>
          </w:p>
        </w:tc>
        <w:tc>
          <w:tcPr>
            <w:tcW w:w="3780" w:type="dxa"/>
            <w:shd w:val="clear" w:color="auto" w:fill="auto"/>
          </w:tcPr>
          <w:p w:rsidR="00CB17A7" w:rsidRPr="00460ECC" w:rsidRDefault="006F0FC9" w:rsidP="005F1818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 xml:space="preserve">Керівництво виконкому, відділи та управління 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міськвиконкому, депутати міської ради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CB17A7" w:rsidRPr="00460ECC" w:rsidRDefault="00576302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CB17A7" w:rsidRPr="00460ECC" w:rsidRDefault="005763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</w:t>
            </w:r>
            <w:r w:rsidR="00A6221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00" w:type="dxa"/>
            <w:shd w:val="clear" w:color="auto" w:fill="auto"/>
          </w:tcPr>
          <w:p w:rsidR="00307296" w:rsidRPr="007E6F03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Організація  робочих  стосунків з національними установами з та міжнародними центрами сприяння іноземному інвестуванню для отримання їх підтримки та активної участі в промоції інвестиційни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х можливостей міста за кордоном</w:t>
            </w:r>
            <w:r w:rsidRPr="007E6F03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uppressAutoHyphens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852604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852604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852604" w:rsidP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 потребує фінансування</w:t>
            </w:r>
          </w:p>
        </w:tc>
      </w:tr>
      <w:tr w:rsidR="00307296" w:rsidRPr="00460ECC" w:rsidTr="00460ECC">
        <w:trPr>
          <w:trHeight w:val="443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 w:rsidP="00327F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14. Внутрішній маркетинг, </w:t>
            </w:r>
            <w:r w:rsidRPr="00460ECC">
              <w:rPr>
                <w:rFonts w:ascii="Times New Roman" w:eastAsia="BookmanOldStyle" w:hAnsi="Times New Roman" w:cs="Times New Roman"/>
                <w:b/>
                <w:iCs/>
                <w:sz w:val="28"/>
                <w:szCs w:val="28"/>
                <w:lang w:eastAsia="zh-CN"/>
              </w:rPr>
              <w:t>розвиток міської ідентичності та місцевого самосвідомості.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460ECC">
              <w:rPr>
                <w:rFonts w:ascii="Times New Roman" w:eastAsia="BookmanOldStyle" w:hAnsi="Times New Roman" w:cs="Times New Roman"/>
                <w:sz w:val="28"/>
                <w:szCs w:val="28"/>
                <w:lang w:eastAsia="zh-CN"/>
              </w:rPr>
              <w:t>Формування  системи ефективної комунікації влади з бізнесом і громадою для вирішення міських проблем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10224C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Керівництво виконкому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 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7F63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 w:rsidP="007F63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3A2D0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Створення системи щорічних визначальних под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ій</w:t>
            </w: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307296" w:rsidRPr="00C303AD" w:rsidRDefault="00307296" w:rsidP="00C303AD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Комітет з управління впровадженням маркетингової стратегії, відділи та управління міськвиконкому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6"/>
        </w:trPr>
        <w:tc>
          <w:tcPr>
            <w:tcW w:w="15559" w:type="dxa"/>
            <w:gridSpan w:val="9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lastRenderedPageBreak/>
              <w:t>15. Співпраця з міжнародними фінансовими організаціями</w:t>
            </w:r>
          </w:p>
        </w:tc>
      </w:tr>
      <w:tr w:rsidR="00307296" w:rsidRPr="00460ECC" w:rsidTr="00460ECC">
        <w:trPr>
          <w:trHeight w:val="882"/>
        </w:trPr>
        <w:tc>
          <w:tcPr>
            <w:tcW w:w="648" w:type="dxa"/>
            <w:shd w:val="clear" w:color="auto" w:fill="auto"/>
          </w:tcPr>
          <w:p w:rsidR="00307296" w:rsidRPr="00460ECC" w:rsidRDefault="00307296" w:rsidP="00351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51E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Пошук донорських міжнародних фінансових організацій з метою залучення кредитних та грантових коштів для вирішення проблем громади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Відділ залучення інвестицій, реалізації проектів та регуляторної політики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307296" w:rsidRPr="00460ECC" w:rsidRDefault="00307296" w:rsidP="00102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0ECC">
              <w:rPr>
                <w:rFonts w:ascii="Times New Roman" w:hAnsi="Times New Roman" w:cs="Times New Roman"/>
                <w:sz w:val="28"/>
                <w:szCs w:val="28"/>
              </w:rPr>
              <w:t>Не потребує фінансування</w:t>
            </w:r>
          </w:p>
        </w:tc>
      </w:tr>
      <w:tr w:rsidR="00307296" w:rsidRPr="00460ECC" w:rsidTr="00460ECC">
        <w:trPr>
          <w:trHeight w:val="413"/>
        </w:trPr>
        <w:tc>
          <w:tcPr>
            <w:tcW w:w="648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307296" w:rsidRPr="00460ECC" w:rsidRDefault="00307296" w:rsidP="0010224C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60ECC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Всього по програмі</w:t>
            </w:r>
          </w:p>
        </w:tc>
        <w:tc>
          <w:tcPr>
            <w:tcW w:w="3780" w:type="dxa"/>
            <w:shd w:val="clear" w:color="auto" w:fill="auto"/>
          </w:tcPr>
          <w:p w:rsidR="00307296" w:rsidRPr="00460ECC" w:rsidRDefault="00307296" w:rsidP="00327F9C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307296" w:rsidRPr="006E4009" w:rsidRDefault="00F91DE0" w:rsidP="00CE0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="00307296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307296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172,0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307296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182,0</w:t>
            </w:r>
          </w:p>
        </w:tc>
        <w:tc>
          <w:tcPr>
            <w:tcW w:w="900" w:type="dxa"/>
            <w:shd w:val="clear" w:color="auto" w:fill="auto"/>
          </w:tcPr>
          <w:p w:rsidR="00307296" w:rsidRPr="00A81102" w:rsidRDefault="00F91DE0" w:rsidP="0015571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600</w:t>
            </w:r>
            <w:r w:rsidR="0030729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,1</w:t>
            </w:r>
          </w:p>
        </w:tc>
        <w:tc>
          <w:tcPr>
            <w:tcW w:w="2131" w:type="dxa"/>
            <w:shd w:val="clear" w:color="auto" w:fill="auto"/>
          </w:tcPr>
          <w:p w:rsidR="00307296" w:rsidRPr="00460ECC" w:rsidRDefault="003072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6B1F" w:rsidRDefault="00C76B1F">
      <w:pPr>
        <w:rPr>
          <w:rFonts w:ascii="Times New Roman" w:hAnsi="Times New Roman" w:cs="Times New Roman"/>
          <w:sz w:val="28"/>
          <w:szCs w:val="28"/>
        </w:rPr>
      </w:pPr>
    </w:p>
    <w:p w:rsid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460ECC" w:rsidRPr="00460ECC" w:rsidRDefault="00460ECC">
      <w:pPr>
        <w:rPr>
          <w:rFonts w:ascii="Times New Roman" w:hAnsi="Times New Roman" w:cs="Times New Roman"/>
          <w:sz w:val="28"/>
          <w:szCs w:val="28"/>
        </w:rPr>
      </w:pPr>
    </w:p>
    <w:p w:rsidR="00854E02" w:rsidRPr="00460ECC" w:rsidRDefault="007E6850">
      <w:pPr>
        <w:rPr>
          <w:rFonts w:ascii="Times New Roman" w:hAnsi="Times New Roman" w:cs="Times New Roman"/>
          <w:sz w:val="28"/>
          <w:szCs w:val="28"/>
        </w:rPr>
      </w:pPr>
      <w:r w:rsidRPr="00460ECC">
        <w:rPr>
          <w:rFonts w:ascii="Times New Roman" w:hAnsi="Times New Roman" w:cs="Times New Roman"/>
          <w:sz w:val="28"/>
          <w:szCs w:val="28"/>
        </w:rPr>
        <w:t xml:space="preserve">     </w:t>
      </w:r>
      <w:r w:rsidR="00854E02" w:rsidRPr="00460ECC"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                                           </w:t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460ECC">
        <w:rPr>
          <w:rFonts w:ascii="Times New Roman" w:hAnsi="Times New Roman" w:cs="Times New Roman"/>
          <w:sz w:val="28"/>
          <w:szCs w:val="28"/>
        </w:rPr>
        <w:tab/>
      </w:r>
      <w:r w:rsidR="00942CA3" w:rsidRPr="00460ECC">
        <w:rPr>
          <w:rFonts w:ascii="Times New Roman" w:hAnsi="Times New Roman" w:cs="Times New Roman"/>
          <w:sz w:val="28"/>
          <w:szCs w:val="28"/>
        </w:rPr>
        <w:t xml:space="preserve">Є. В. </w:t>
      </w:r>
      <w:proofErr w:type="spellStart"/>
      <w:r w:rsidR="00942CA3" w:rsidRPr="00460ECC">
        <w:rPr>
          <w:rFonts w:ascii="Times New Roman" w:hAnsi="Times New Roman" w:cs="Times New Roman"/>
          <w:sz w:val="28"/>
          <w:szCs w:val="28"/>
        </w:rPr>
        <w:t>Аматов</w:t>
      </w:r>
      <w:proofErr w:type="spellEnd"/>
    </w:p>
    <w:p w:rsidR="009F6F84" w:rsidRPr="00460ECC" w:rsidRDefault="009F6F84">
      <w:pPr>
        <w:rPr>
          <w:rFonts w:ascii="Times New Roman" w:hAnsi="Times New Roman" w:cs="Times New Roman"/>
          <w:sz w:val="28"/>
          <w:szCs w:val="28"/>
        </w:rPr>
      </w:pPr>
    </w:p>
    <w:sectPr w:rsidR="009F6F84" w:rsidRPr="00460ECC" w:rsidSect="00C76B1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078B5"/>
    <w:multiLevelType w:val="hybridMultilevel"/>
    <w:tmpl w:val="1182FAC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6C17AE"/>
    <w:multiLevelType w:val="hybridMultilevel"/>
    <w:tmpl w:val="2B2693F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7A515F"/>
    <w:multiLevelType w:val="hybridMultilevel"/>
    <w:tmpl w:val="D290871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341F68"/>
    <w:multiLevelType w:val="hybridMultilevel"/>
    <w:tmpl w:val="0A4C474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0A725F"/>
    <w:multiLevelType w:val="hybridMultilevel"/>
    <w:tmpl w:val="F374605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3A650D"/>
    <w:multiLevelType w:val="hybridMultilevel"/>
    <w:tmpl w:val="F4E20AF0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9D412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587C00"/>
    <w:rsid w:val="00021180"/>
    <w:rsid w:val="0002382A"/>
    <w:rsid w:val="00030CDC"/>
    <w:rsid w:val="0004195E"/>
    <w:rsid w:val="00041AE6"/>
    <w:rsid w:val="00061711"/>
    <w:rsid w:val="00074DC7"/>
    <w:rsid w:val="00084A0A"/>
    <w:rsid w:val="000E768B"/>
    <w:rsid w:val="0010224C"/>
    <w:rsid w:val="0015571C"/>
    <w:rsid w:val="001632FF"/>
    <w:rsid w:val="0017701E"/>
    <w:rsid w:val="0020483E"/>
    <w:rsid w:val="00221101"/>
    <w:rsid w:val="002217B1"/>
    <w:rsid w:val="00231189"/>
    <w:rsid w:val="0026143C"/>
    <w:rsid w:val="00283F08"/>
    <w:rsid w:val="002C1085"/>
    <w:rsid w:val="002D2AA0"/>
    <w:rsid w:val="002E6056"/>
    <w:rsid w:val="00307296"/>
    <w:rsid w:val="00327F9C"/>
    <w:rsid w:val="00332A40"/>
    <w:rsid w:val="0034146A"/>
    <w:rsid w:val="00351E53"/>
    <w:rsid w:val="0035542D"/>
    <w:rsid w:val="00356FF2"/>
    <w:rsid w:val="00371E3F"/>
    <w:rsid w:val="0039386D"/>
    <w:rsid w:val="003959B8"/>
    <w:rsid w:val="003A1DB5"/>
    <w:rsid w:val="003A2D0B"/>
    <w:rsid w:val="003A5B68"/>
    <w:rsid w:val="003B2558"/>
    <w:rsid w:val="003C162F"/>
    <w:rsid w:val="003D7C2A"/>
    <w:rsid w:val="00460ECC"/>
    <w:rsid w:val="00490570"/>
    <w:rsid w:val="004A5AC3"/>
    <w:rsid w:val="004D0973"/>
    <w:rsid w:val="004F168C"/>
    <w:rsid w:val="00511E3D"/>
    <w:rsid w:val="00535082"/>
    <w:rsid w:val="00566E24"/>
    <w:rsid w:val="00576302"/>
    <w:rsid w:val="00587C00"/>
    <w:rsid w:val="005B5D1C"/>
    <w:rsid w:val="005D38DD"/>
    <w:rsid w:val="005E1AAD"/>
    <w:rsid w:val="005F1818"/>
    <w:rsid w:val="006267A3"/>
    <w:rsid w:val="00643168"/>
    <w:rsid w:val="00647825"/>
    <w:rsid w:val="006768EC"/>
    <w:rsid w:val="00676D51"/>
    <w:rsid w:val="006A52B9"/>
    <w:rsid w:val="006C2328"/>
    <w:rsid w:val="006D442F"/>
    <w:rsid w:val="006D6B98"/>
    <w:rsid w:val="006E31F3"/>
    <w:rsid w:val="006E4009"/>
    <w:rsid w:val="006E7336"/>
    <w:rsid w:val="006F0653"/>
    <w:rsid w:val="006F0FC9"/>
    <w:rsid w:val="00705017"/>
    <w:rsid w:val="00705702"/>
    <w:rsid w:val="00711094"/>
    <w:rsid w:val="00712E65"/>
    <w:rsid w:val="00720F7C"/>
    <w:rsid w:val="0077450C"/>
    <w:rsid w:val="00791420"/>
    <w:rsid w:val="007B1A57"/>
    <w:rsid w:val="007C4803"/>
    <w:rsid w:val="007D15C4"/>
    <w:rsid w:val="007E6850"/>
    <w:rsid w:val="007E6F03"/>
    <w:rsid w:val="007F639E"/>
    <w:rsid w:val="00801A64"/>
    <w:rsid w:val="00805A8E"/>
    <w:rsid w:val="00824228"/>
    <w:rsid w:val="00852604"/>
    <w:rsid w:val="008543B8"/>
    <w:rsid w:val="00854E02"/>
    <w:rsid w:val="00916994"/>
    <w:rsid w:val="009226FB"/>
    <w:rsid w:val="00932F09"/>
    <w:rsid w:val="00936CDE"/>
    <w:rsid w:val="00941C1E"/>
    <w:rsid w:val="00942CA3"/>
    <w:rsid w:val="009622AC"/>
    <w:rsid w:val="009C24E8"/>
    <w:rsid w:val="009E6BB3"/>
    <w:rsid w:val="009F6F84"/>
    <w:rsid w:val="009F7C02"/>
    <w:rsid w:val="00A00F15"/>
    <w:rsid w:val="00A06253"/>
    <w:rsid w:val="00A50212"/>
    <w:rsid w:val="00A62211"/>
    <w:rsid w:val="00A7479B"/>
    <w:rsid w:val="00A81102"/>
    <w:rsid w:val="00AA1EA6"/>
    <w:rsid w:val="00AC2F9B"/>
    <w:rsid w:val="00B0187F"/>
    <w:rsid w:val="00B11E2D"/>
    <w:rsid w:val="00B34C4D"/>
    <w:rsid w:val="00B56411"/>
    <w:rsid w:val="00B6317D"/>
    <w:rsid w:val="00B728A4"/>
    <w:rsid w:val="00BE18CF"/>
    <w:rsid w:val="00BE6779"/>
    <w:rsid w:val="00C209EE"/>
    <w:rsid w:val="00C303AD"/>
    <w:rsid w:val="00C34A1E"/>
    <w:rsid w:val="00C4346C"/>
    <w:rsid w:val="00C52A7E"/>
    <w:rsid w:val="00C540FB"/>
    <w:rsid w:val="00C653E4"/>
    <w:rsid w:val="00C76B1F"/>
    <w:rsid w:val="00C837C4"/>
    <w:rsid w:val="00CA4C11"/>
    <w:rsid w:val="00CB17A7"/>
    <w:rsid w:val="00CD0503"/>
    <w:rsid w:val="00CE0084"/>
    <w:rsid w:val="00CE3E86"/>
    <w:rsid w:val="00CE7590"/>
    <w:rsid w:val="00D01A04"/>
    <w:rsid w:val="00D24829"/>
    <w:rsid w:val="00D84E28"/>
    <w:rsid w:val="00DA11EB"/>
    <w:rsid w:val="00DA2731"/>
    <w:rsid w:val="00DB157A"/>
    <w:rsid w:val="00DC576B"/>
    <w:rsid w:val="00DD6CF4"/>
    <w:rsid w:val="00E05374"/>
    <w:rsid w:val="00E05D10"/>
    <w:rsid w:val="00E068D7"/>
    <w:rsid w:val="00E166C4"/>
    <w:rsid w:val="00E81B76"/>
    <w:rsid w:val="00E836BB"/>
    <w:rsid w:val="00ED4A0C"/>
    <w:rsid w:val="00F12656"/>
    <w:rsid w:val="00F624B6"/>
    <w:rsid w:val="00F91DE0"/>
    <w:rsid w:val="00F92F68"/>
    <w:rsid w:val="00FC4F64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B1F"/>
    <w:rPr>
      <w:rFonts w:ascii="Arial" w:hAnsi="Arial" w:cs="Arial"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76B1F"/>
    <w:pPr>
      <w:jc w:val="center"/>
    </w:pPr>
    <w:rPr>
      <w:rFonts w:ascii="Times New Roman" w:hAnsi="Times New Roman" w:cs="Times New Roman"/>
      <w:b/>
      <w:caps/>
      <w:sz w:val="28"/>
      <w:szCs w:val="20"/>
    </w:rPr>
  </w:style>
  <w:style w:type="table" w:styleId="a4">
    <w:name w:val="Table Grid"/>
    <w:basedOn w:val="a1"/>
    <w:rsid w:val="00C76B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rsid w:val="005E1AAD"/>
    <w:pPr>
      <w:ind w:left="1080" w:hanging="1080"/>
    </w:pPr>
    <w:rPr>
      <w:rFonts w:ascii="Times New Roman" w:hAnsi="Times New Roman" w:cs="Times New Roman"/>
      <w:b/>
      <w:sz w:val="22"/>
      <w:szCs w:val="20"/>
    </w:rPr>
  </w:style>
  <w:style w:type="paragraph" w:styleId="3">
    <w:name w:val="Body Text Indent 3"/>
    <w:basedOn w:val="a"/>
    <w:rsid w:val="006A52B9"/>
    <w:pPr>
      <w:spacing w:after="120"/>
      <w:ind w:left="283"/>
    </w:pPr>
    <w:rPr>
      <w:sz w:val="16"/>
      <w:szCs w:val="16"/>
    </w:rPr>
  </w:style>
  <w:style w:type="paragraph" w:styleId="a5">
    <w:name w:val="Body Text"/>
    <w:basedOn w:val="a"/>
    <w:link w:val="a6"/>
    <w:rsid w:val="0034146A"/>
    <w:pPr>
      <w:spacing w:after="120"/>
    </w:pPr>
    <w:rPr>
      <w:rFonts w:cs="Times New Roman"/>
    </w:rPr>
  </w:style>
  <w:style w:type="character" w:customStyle="1" w:styleId="a6">
    <w:name w:val="Основной текст Знак"/>
    <w:link w:val="a5"/>
    <w:rsid w:val="0034146A"/>
    <w:rPr>
      <w:rFonts w:ascii="Arial" w:hAnsi="Arial" w:cs="Arial"/>
      <w:sz w:val="32"/>
      <w:szCs w:val="24"/>
      <w:lang w:val="uk-UA"/>
    </w:rPr>
  </w:style>
  <w:style w:type="paragraph" w:styleId="a7">
    <w:name w:val="List Paragraph"/>
    <w:basedOn w:val="a"/>
    <w:uiPriority w:val="34"/>
    <w:qFormat/>
    <w:rsid w:val="0034146A"/>
    <w:pPr>
      <w:suppressAutoHyphens/>
      <w:ind w:left="720"/>
      <w:contextualSpacing/>
    </w:pPr>
    <w:rPr>
      <w:sz w:val="22"/>
      <w:szCs w:val="22"/>
      <w:lang w:eastAsia="zh-CN"/>
    </w:rPr>
  </w:style>
  <w:style w:type="paragraph" w:styleId="a8">
    <w:name w:val="Balloon Text"/>
    <w:basedOn w:val="a"/>
    <w:link w:val="a9"/>
    <w:rsid w:val="00E05374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rsid w:val="00E0537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A25A1-CCE8-42B5-9062-1E45804B5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3</cp:revision>
  <cp:lastPrinted>2019-04-24T08:46:00Z</cp:lastPrinted>
  <dcterms:created xsi:type="dcterms:W3CDTF">2019-10-16T11:30:00Z</dcterms:created>
  <dcterms:modified xsi:type="dcterms:W3CDTF">2019-11-13T06:29:00Z</dcterms:modified>
</cp:coreProperties>
</file>